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E4DB" w14:textId="77777777" w:rsidR="00B80B79" w:rsidRDefault="00B80B79" w:rsidP="00B80B79"/>
    <w:p w14:paraId="44FE6CBE" w14:textId="7D397E1D" w:rsidR="00B80B79" w:rsidRPr="00AB4D08" w:rsidRDefault="005B3440" w:rsidP="00B80B79">
      <w:pPr>
        <w:spacing w:beforeLines="50" w:before="156"/>
        <w:rPr>
          <w:rFonts w:ascii="微软雅黑" w:eastAsia="微软雅黑" w:hAnsi="微软雅黑"/>
          <w:b/>
          <w:color w:val="FFFFFF" w:themeColor="background1"/>
          <w:sz w:val="32"/>
          <w:szCs w:val="32"/>
        </w:rPr>
      </w:pPr>
      <w:r>
        <w:rPr>
          <w:rFonts w:ascii="微软雅黑" w:eastAsia="微软雅黑" w:hAnsi="微软雅黑" w:hint="eastAsia"/>
          <w:b/>
          <w:color w:val="FFFFFF" w:themeColor="background1"/>
          <w:sz w:val="32"/>
          <w:szCs w:val="32"/>
          <w:highlight w:val="darkMagenta"/>
        </w:rPr>
        <w:t>附件1</w:t>
      </w:r>
      <w:r w:rsidR="00B80B79" w:rsidRPr="00AB4D08">
        <w:rPr>
          <w:rFonts w:ascii="微软雅黑" w:eastAsia="微软雅黑" w:hAnsi="微软雅黑" w:hint="eastAsia"/>
          <w:b/>
          <w:color w:val="FFFFFF" w:themeColor="background1"/>
          <w:sz w:val="32"/>
          <w:szCs w:val="32"/>
          <w:highlight w:val="darkMagenta"/>
        </w:rPr>
        <w:t>课程大纲</w:t>
      </w:r>
    </w:p>
    <w:p w14:paraId="6F9E7DED" w14:textId="77777777" w:rsidR="00B80B79" w:rsidRDefault="00B80B79" w:rsidP="00B80B79"/>
    <w:p w14:paraId="2E51E330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这是一个模块化的、全面的、实践体验的、培养技能的培训，它能让参与者有效体验求职面试的各个环节。“实战演练”的学习理念被应用于整个培训中。</w:t>
      </w:r>
    </w:p>
    <w:p w14:paraId="1685661B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一、概述：</w:t>
      </w:r>
      <w:r w:rsidRPr="00BC7D24">
        <w:rPr>
          <w:rFonts w:ascii="微软雅黑" w:eastAsia="微软雅黑" w:hAnsi="微软雅黑" w:hint="eastAsia"/>
          <w:highlight w:val="lightGray"/>
          <w:u w:val="double"/>
        </w:rPr>
        <w:t>求职学的概念、理论与应用</w:t>
      </w:r>
      <w:r w:rsidRPr="001A19C5">
        <w:rPr>
          <w:rFonts w:ascii="微软雅黑" w:eastAsia="微软雅黑" w:hAnsi="微软雅黑" w:hint="eastAsia"/>
          <w:highlight w:val="lightGray"/>
          <w:u w:val="double"/>
        </w:rPr>
        <w:t>（3小时）</w:t>
      </w:r>
    </w:p>
    <w:p w14:paraId="16AAE018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3463BABB" w14:textId="77777777" w:rsidR="00B80B79" w:rsidRPr="00C77C5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C77C55">
        <w:rPr>
          <w:rFonts w:ascii="微软雅黑" w:eastAsia="微软雅黑" w:hAnsi="微软雅黑" w:hint="eastAsia"/>
        </w:rPr>
        <w:t>企业招聘那回事：人岗匹配</w:t>
      </w:r>
    </w:p>
    <w:p w14:paraId="70FF72BE" w14:textId="77777777" w:rsidR="00B80B79" w:rsidRPr="00C77C5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C77C55">
        <w:rPr>
          <w:rFonts w:ascii="微软雅黑" w:eastAsia="微软雅黑" w:hAnsi="微软雅黑" w:hint="eastAsia"/>
        </w:rPr>
        <w:t>企业找人才的逻辑：四道关卡</w:t>
      </w:r>
    </w:p>
    <w:p w14:paraId="12E1E8EC" w14:textId="77777777" w:rsidR="00B80B79" w:rsidRPr="00C77C5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C77C55">
        <w:rPr>
          <w:rFonts w:ascii="微软雅黑" w:eastAsia="微软雅黑" w:hAnsi="微软雅黑" w:hint="eastAsia"/>
        </w:rPr>
        <w:t>求职设计核心意涵：知己知彼</w:t>
      </w:r>
    </w:p>
    <w:p w14:paraId="7FB16FFC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现代求职的理论：自我推销</w:t>
      </w:r>
    </w:p>
    <w:p w14:paraId="552216F9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17D83530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团队组建，并建立模拟环境学习、模拟规则，做好角色定位。</w:t>
      </w:r>
    </w:p>
    <w:p w14:paraId="5C7D2709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484F71BD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/>
        </w:rPr>
        <w:t>「</w:t>
      </w:r>
      <w:r w:rsidRPr="001A19C5">
        <w:rPr>
          <w:rFonts w:ascii="微软雅黑" w:eastAsia="微软雅黑" w:hAnsi="微软雅黑" w:hint="eastAsia"/>
        </w:rPr>
        <w:t>自我印象</w:t>
      </w:r>
      <w:r w:rsidRPr="001A19C5">
        <w:rPr>
          <w:rFonts w:ascii="微软雅黑" w:eastAsia="微软雅黑" w:hAnsi="微软雅黑"/>
        </w:rPr>
        <w:t>」</w:t>
      </w:r>
    </w:p>
    <w:p w14:paraId="2ACB47F6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市场需求定位研讨</w:t>
      </w:r>
    </w:p>
    <w:p w14:paraId="53947C36" w14:textId="77777777" w:rsidR="00B80B79" w:rsidRDefault="00B80B79" w:rsidP="00B80B79">
      <w:pPr>
        <w:pStyle w:val="a3"/>
        <w:ind w:left="480" w:firstLineChars="0" w:firstLine="0"/>
      </w:pPr>
    </w:p>
    <w:p w14:paraId="026E0747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二、工作组织：运用你的研究技巧获得工作（3小时）</w:t>
      </w:r>
    </w:p>
    <w:p w14:paraId="5219D23C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43A31E6B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 xml:space="preserve">组织类型：组织的“外表” </w:t>
      </w:r>
    </w:p>
    <w:p w14:paraId="63D2B873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组织结构：组织的“骨骼”</w:t>
      </w:r>
    </w:p>
    <w:p w14:paraId="25FAFBDB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组织文化：组织的“灵魂”</w:t>
      </w:r>
    </w:p>
    <w:p w14:paraId="289CBF80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206B5B28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lastRenderedPageBreak/>
        <w:t>分析和确立竞争优势，做好组织分析。</w:t>
      </w:r>
    </w:p>
    <w:p w14:paraId="5194D636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55EAB6CC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企业</w:t>
      </w:r>
      <w:r w:rsidRPr="001A19C5">
        <w:rPr>
          <w:rFonts w:ascii="微软雅黑" w:eastAsia="微软雅黑" w:hAnsi="微软雅黑" w:hint="eastAsia"/>
        </w:rPr>
        <w:t>分析</w:t>
      </w:r>
      <w:r>
        <w:rPr>
          <w:rFonts w:ascii="微软雅黑" w:eastAsia="微软雅黑" w:hAnsi="微软雅黑" w:hint="eastAsia"/>
        </w:rPr>
        <w:t>四要素</w:t>
      </w:r>
    </w:p>
    <w:p w14:paraId="2873A081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企业文化宣讲会</w:t>
      </w:r>
    </w:p>
    <w:p w14:paraId="76E13A05" w14:textId="77777777" w:rsidR="00B80B79" w:rsidRDefault="00B80B79" w:rsidP="00B80B79"/>
    <w:p w14:paraId="397BC4C2" w14:textId="77777777" w:rsidR="00B80B79" w:rsidRPr="006308A6" w:rsidRDefault="00B80B79" w:rsidP="00B80B79">
      <w:pPr>
        <w:rPr>
          <w:rFonts w:ascii="微软雅黑" w:eastAsia="微软雅黑" w:hAnsi="微软雅黑"/>
          <w:highlight w:val="lightGray"/>
          <w:u w:val="double"/>
        </w:rPr>
      </w:pPr>
      <w:r w:rsidRPr="006308A6">
        <w:rPr>
          <w:rFonts w:ascii="微软雅黑" w:eastAsia="微软雅黑" w:hAnsi="微软雅黑" w:hint="eastAsia"/>
          <w:highlight w:val="lightGray"/>
          <w:u w:val="double"/>
        </w:rPr>
        <w:t>三、工作机会：运用你的侦探技巧获得工作（3小时）</w:t>
      </w:r>
    </w:p>
    <w:p w14:paraId="5C381287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6E2BACE4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工作搜寻策略Ⅰ：人际渠道</w:t>
      </w:r>
    </w:p>
    <w:p w14:paraId="1C949D98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工作搜寻策略Ⅱ：传媒渠道</w:t>
      </w:r>
    </w:p>
    <w:p w14:paraId="0C6E7FF4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工作搜寻策略Ⅲ：机构渠道</w:t>
      </w:r>
    </w:p>
    <w:p w14:paraId="062F5BCE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61E1AF19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方法落地，渠道多元。</w:t>
      </w:r>
    </w:p>
    <w:p w14:paraId="2A0733F1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71606091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/>
        </w:rPr>
        <w:t>「</w:t>
      </w:r>
      <w:r>
        <w:rPr>
          <w:rFonts w:ascii="微软雅黑" w:eastAsia="微软雅黑" w:hAnsi="微软雅黑" w:hint="eastAsia"/>
        </w:rPr>
        <w:t>HR招聘渠道</w:t>
      </w:r>
      <w:r w:rsidRPr="001A19C5">
        <w:rPr>
          <w:rFonts w:ascii="微软雅黑" w:eastAsia="微软雅黑" w:hAnsi="微软雅黑"/>
        </w:rPr>
        <w:t>」</w:t>
      </w:r>
    </w:p>
    <w:p w14:paraId="19658779" w14:textId="77777777" w:rsidR="00B80B79" w:rsidRDefault="00B80B79" w:rsidP="00B80B79"/>
    <w:p w14:paraId="670AFCE7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四、简历：运用你的写作技巧获得工作（3小时）</w:t>
      </w:r>
    </w:p>
    <w:p w14:paraId="2B9522DB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1366E57B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简历：在写作中展现自我</w:t>
      </w:r>
    </w:p>
    <w:p w14:paraId="6D7E62D1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撰写简历的准备工作</w:t>
      </w:r>
    </w:p>
    <w:p w14:paraId="24A1E28A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个人简历的制作流程</w:t>
      </w:r>
    </w:p>
    <w:p w14:paraId="717C9049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52B83DA6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撰写一份适合的个人简历。</w:t>
      </w:r>
    </w:p>
    <w:p w14:paraId="0121F056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0E0DBD5B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/>
        </w:rPr>
        <w:lastRenderedPageBreak/>
        <w:t>「</w:t>
      </w:r>
      <w:r w:rsidRPr="001A19C5">
        <w:rPr>
          <w:rFonts w:ascii="微软雅黑" w:eastAsia="微软雅黑" w:hAnsi="微软雅黑" w:hint="eastAsia"/>
        </w:rPr>
        <w:t>HR简历筛选</w:t>
      </w:r>
      <w:r w:rsidRPr="001A19C5">
        <w:rPr>
          <w:rFonts w:ascii="微软雅黑" w:eastAsia="微软雅黑" w:hAnsi="微软雅黑"/>
        </w:rPr>
        <w:t>」</w:t>
      </w:r>
    </w:p>
    <w:p w14:paraId="402602AF" w14:textId="77777777" w:rsidR="00B80B79" w:rsidRDefault="00B80B79" w:rsidP="00B80B79"/>
    <w:p w14:paraId="0D41C284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五、小组讨论：运用你的互动技巧获得工作（2小时）</w:t>
      </w:r>
    </w:p>
    <w:p w14:paraId="2ECFEFF6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7A357812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无领导小组讨论的概念</w:t>
      </w:r>
    </w:p>
    <w:p w14:paraId="704C4438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无领导小组讨论的程序</w:t>
      </w:r>
    </w:p>
    <w:p w14:paraId="38E217F3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无领导小组讨论的要素</w:t>
      </w:r>
    </w:p>
    <w:p w14:paraId="54BD85A4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05BCBF8C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体验团体决策风险，定位角色，学习主动承担责任。</w:t>
      </w:r>
    </w:p>
    <w:p w14:paraId="350CFE9B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4E90423F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/>
        </w:rPr>
        <w:t>「</w:t>
      </w:r>
      <w:r w:rsidRPr="001A19C5">
        <w:rPr>
          <w:rFonts w:ascii="微软雅黑" w:eastAsia="微软雅黑" w:hAnsi="微软雅黑" w:hint="eastAsia"/>
        </w:rPr>
        <w:t>神奇的圆圈</w:t>
      </w:r>
      <w:r w:rsidRPr="001A19C5">
        <w:rPr>
          <w:rFonts w:ascii="微软雅黑" w:eastAsia="微软雅黑" w:hAnsi="微软雅黑"/>
        </w:rPr>
        <w:t>」</w:t>
      </w:r>
      <w:r w:rsidRPr="001A19C5">
        <w:rPr>
          <w:rFonts w:ascii="微软雅黑" w:eastAsia="微软雅黑" w:hAnsi="微软雅黑" w:hint="eastAsia"/>
        </w:rPr>
        <w:t>+</w:t>
      </w:r>
      <w:r w:rsidRPr="001A19C5">
        <w:rPr>
          <w:rFonts w:ascii="微软雅黑" w:eastAsia="微软雅黑" w:hAnsi="微软雅黑"/>
        </w:rPr>
        <w:t>「</w:t>
      </w:r>
      <w:r w:rsidRPr="001A19C5">
        <w:rPr>
          <w:rFonts w:ascii="微软雅黑" w:eastAsia="微软雅黑" w:hAnsi="微软雅黑" w:hint="eastAsia"/>
        </w:rPr>
        <w:t>大反转</w:t>
      </w:r>
      <w:r w:rsidRPr="001A19C5">
        <w:rPr>
          <w:rFonts w:ascii="微软雅黑" w:eastAsia="微软雅黑" w:hAnsi="微软雅黑"/>
        </w:rPr>
        <w:t>」</w:t>
      </w:r>
    </w:p>
    <w:p w14:paraId="0F4A3EBC" w14:textId="77777777" w:rsidR="00B80B79" w:rsidRDefault="00B80B79" w:rsidP="00B80B79"/>
    <w:p w14:paraId="2E556F97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六、</w:t>
      </w:r>
      <w:r w:rsidRPr="00BD66EE">
        <w:rPr>
          <w:rFonts w:ascii="微软雅黑" w:eastAsia="微软雅黑" w:hAnsi="微软雅黑" w:hint="eastAsia"/>
          <w:highlight w:val="lightGray"/>
          <w:u w:val="double"/>
        </w:rPr>
        <w:t>F2F面试</w:t>
      </w:r>
      <w:r w:rsidRPr="001A19C5">
        <w:rPr>
          <w:rFonts w:ascii="微软雅黑" w:eastAsia="微软雅黑" w:hAnsi="微软雅黑" w:hint="eastAsia"/>
          <w:highlight w:val="lightGray"/>
          <w:u w:val="double"/>
        </w:rPr>
        <w:t>：运用你的口才技巧获得工作（3小时）</w:t>
      </w:r>
    </w:p>
    <w:p w14:paraId="1EA6BDAA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7DC6D302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面试前的准备</w:t>
      </w:r>
    </w:p>
    <w:p w14:paraId="4F99F307" w14:textId="77777777" w:rsidR="00B80B79" w:rsidRPr="001A19C5" w:rsidRDefault="00B80B79" w:rsidP="00B80B79">
      <w:pPr>
        <w:ind w:firstLine="84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应聘者的准备——了解未来的雇主</w:t>
      </w:r>
      <w:r>
        <w:rPr>
          <w:rFonts w:ascii="微软雅黑" w:eastAsia="微软雅黑" w:hAnsi="微软雅黑" w:hint="eastAsia"/>
        </w:rPr>
        <w:t>、后勤准备、面试中</w:t>
      </w:r>
      <w:r w:rsidRPr="00406B67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职业形象管理</w:t>
      </w:r>
    </w:p>
    <w:p w14:paraId="600D44C2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面试中的表现</w:t>
      </w:r>
    </w:p>
    <w:p w14:paraId="7813B1EC" w14:textId="77777777" w:rsidR="00B80B79" w:rsidRPr="007972AC" w:rsidRDefault="00B80B79" w:rsidP="00B80B79">
      <w:pPr>
        <w:pStyle w:val="a3"/>
        <w:ind w:left="480" w:firstLineChars="150" w:firstLine="315"/>
        <w:rPr>
          <w:rFonts w:ascii="微软雅黑" w:eastAsia="微软雅黑" w:hAnsi="微软雅黑"/>
        </w:rPr>
      </w:pPr>
      <w:r w:rsidRPr="001C498F">
        <w:rPr>
          <w:rFonts w:ascii="微软雅黑" w:eastAsia="微软雅黑" w:hAnsi="微软雅黑" w:hint="eastAsia"/>
        </w:rPr>
        <w:t>面试中的礼仪</w:t>
      </w:r>
    </w:p>
    <w:p w14:paraId="269D96B5" w14:textId="77777777" w:rsidR="00B80B79" w:rsidRPr="001A19C5" w:rsidRDefault="00B80B79" w:rsidP="00B80B79">
      <w:pPr>
        <w:pStyle w:val="a3"/>
        <w:ind w:left="480"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结构化</w:t>
      </w:r>
      <w:r w:rsidRPr="001A19C5">
        <w:rPr>
          <w:rFonts w:ascii="微软雅黑" w:eastAsia="微软雅黑" w:hAnsi="微软雅黑" w:hint="eastAsia"/>
        </w:rPr>
        <w:t xml:space="preserve">面试的过程：自我介绍、提问、反向互动 </w:t>
      </w:r>
    </w:p>
    <w:p w14:paraId="06AB6DDB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面试后的跟进</w:t>
      </w:r>
    </w:p>
    <w:p w14:paraId="79A224B3" w14:textId="77777777" w:rsidR="00B80B79" w:rsidRPr="001A19C5" w:rsidRDefault="00B80B79" w:rsidP="00B80B79">
      <w:pPr>
        <w:pStyle w:val="a3"/>
        <w:ind w:left="480" w:firstLineChars="0" w:firstLine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感谢信、面试结果跟进</w:t>
      </w:r>
    </w:p>
    <w:p w14:paraId="5C66E56E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727C9748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知道怎样才能取得面试的成功，从而能够充分地准备面试、在面试中表现以及跟进面试。</w:t>
      </w:r>
    </w:p>
    <w:p w14:paraId="30C49BB2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lastRenderedPageBreak/>
        <w:t>指导活动</w:t>
      </w:r>
    </w:p>
    <w:p w14:paraId="0195BCEE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/>
        </w:rPr>
        <w:t>「</w:t>
      </w:r>
      <w:r w:rsidRPr="001A19C5">
        <w:rPr>
          <w:rFonts w:ascii="微软雅黑" w:eastAsia="微软雅黑" w:hAnsi="微软雅黑" w:hint="eastAsia"/>
        </w:rPr>
        <w:t>非你</w:t>
      </w:r>
      <w:r w:rsidRPr="001A19C5">
        <w:rPr>
          <w:rFonts w:ascii="微软雅黑" w:eastAsia="微软雅黑" w:hAnsi="微软雅黑" w:cs="华文黑体" w:hint="eastAsia"/>
          <w:bCs/>
        </w:rPr>
        <w:t>▪</w:t>
      </w:r>
      <w:r w:rsidRPr="001A19C5">
        <w:rPr>
          <w:rFonts w:ascii="微软雅黑" w:eastAsia="微软雅黑" w:hAnsi="微软雅黑" w:hint="eastAsia"/>
        </w:rPr>
        <w:t>职往</w:t>
      </w:r>
      <w:r w:rsidRPr="001A19C5">
        <w:rPr>
          <w:rFonts w:ascii="微软雅黑" w:eastAsia="微软雅黑" w:hAnsi="微软雅黑"/>
        </w:rPr>
        <w:t>」</w:t>
      </w:r>
    </w:p>
    <w:p w14:paraId="687DB1F4" w14:textId="77777777" w:rsidR="00B80B79" w:rsidRDefault="00B80B79" w:rsidP="00B80B79"/>
    <w:p w14:paraId="3920C006" w14:textId="77777777" w:rsidR="00B80B79" w:rsidRPr="001A19C5" w:rsidRDefault="00B80B79" w:rsidP="00B80B79">
      <w:pPr>
        <w:rPr>
          <w:rFonts w:ascii="微软雅黑" w:eastAsia="微软雅黑" w:hAnsi="微软雅黑"/>
          <w:u w:val="double"/>
        </w:rPr>
      </w:pPr>
      <w:r w:rsidRPr="001A19C5">
        <w:rPr>
          <w:rFonts w:ascii="微软雅黑" w:eastAsia="微软雅黑" w:hAnsi="微软雅黑" w:hint="eastAsia"/>
          <w:highlight w:val="lightGray"/>
          <w:u w:val="double"/>
        </w:rPr>
        <w:t>七、心理调适：运用你的情绪技巧获得工作（1小时）</w:t>
      </w:r>
    </w:p>
    <w:p w14:paraId="38737814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你将学到什么？</w:t>
      </w:r>
    </w:p>
    <w:p w14:paraId="40D25F32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面试前常见的心理问题及调适</w:t>
      </w:r>
    </w:p>
    <w:p w14:paraId="619AE963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面试中常见的心理问题及调适</w:t>
      </w:r>
    </w:p>
    <w:p w14:paraId="0EF86E35" w14:textId="77777777" w:rsidR="00B80B79" w:rsidRPr="001A19C5" w:rsidRDefault="00B80B79" w:rsidP="00B80B79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面试后常见的心理问题及调适</w:t>
      </w:r>
    </w:p>
    <w:p w14:paraId="6BA8A8AA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典型成果</w:t>
      </w:r>
    </w:p>
    <w:p w14:paraId="405B718D" w14:textId="77777777" w:rsidR="00B80B79" w:rsidRPr="001A19C5" w:rsidRDefault="00B80B79" w:rsidP="00B80B79">
      <w:pPr>
        <w:rPr>
          <w:rFonts w:ascii="微软雅黑" w:eastAsia="微软雅黑" w:hAnsi="微软雅黑"/>
        </w:rPr>
      </w:pPr>
      <w:r w:rsidRPr="001A19C5">
        <w:rPr>
          <w:rFonts w:ascii="微软雅黑" w:eastAsia="微软雅黑" w:hAnsi="微软雅黑" w:hint="eastAsia"/>
        </w:rPr>
        <w:t>学会处理求职面试整个过程中的负面情绪。</w:t>
      </w:r>
    </w:p>
    <w:p w14:paraId="0F20085D" w14:textId="77777777" w:rsidR="00B80B79" w:rsidRPr="001A19C5" w:rsidRDefault="00B80B79" w:rsidP="00B80B79">
      <w:pPr>
        <w:rPr>
          <w:rFonts w:ascii="微软雅黑" w:eastAsia="微软雅黑" w:hAnsi="微软雅黑"/>
          <w:u w:val="single"/>
        </w:rPr>
      </w:pPr>
      <w:r w:rsidRPr="001A19C5">
        <w:rPr>
          <w:rFonts w:ascii="微软雅黑" w:eastAsia="微软雅黑" w:hAnsi="微软雅黑" w:hint="eastAsia"/>
          <w:u w:val="single"/>
        </w:rPr>
        <w:t>指导活动</w:t>
      </w:r>
    </w:p>
    <w:p w14:paraId="5AED9EF7" w14:textId="77777777" w:rsidR="00B80B79" w:rsidRDefault="00B80B79" w:rsidP="00B80B79">
      <w:pPr>
        <w:pStyle w:val="a3"/>
        <w:numPr>
          <w:ilvl w:val="0"/>
          <w:numId w:val="2"/>
        </w:numPr>
        <w:ind w:firstLineChars="0"/>
      </w:pPr>
      <w:r w:rsidRPr="001A19C5">
        <w:rPr>
          <w:rFonts w:ascii="微软雅黑" w:eastAsia="微软雅黑" w:hAnsi="微软雅黑"/>
        </w:rPr>
        <w:t>「</w:t>
      </w:r>
      <w:r w:rsidRPr="001A19C5">
        <w:rPr>
          <w:rFonts w:ascii="微软雅黑" w:eastAsia="微软雅黑" w:hAnsi="微软雅黑" w:hint="eastAsia"/>
        </w:rPr>
        <w:t>自我宝箱</w:t>
      </w:r>
      <w:r w:rsidRPr="001A19C5">
        <w:rPr>
          <w:rFonts w:ascii="微软雅黑" w:eastAsia="微软雅黑" w:hAnsi="微软雅黑"/>
        </w:rPr>
        <w:t>」</w:t>
      </w:r>
    </w:p>
    <w:p w14:paraId="68F858FF" w14:textId="77777777" w:rsidR="00B80B79" w:rsidRDefault="00B80B79" w:rsidP="00B80B79">
      <w:r>
        <w:rPr>
          <w:rFonts w:hint="eastAsia"/>
        </w:rPr>
        <w:t xml:space="preserve"> </w:t>
      </w:r>
    </w:p>
    <w:p w14:paraId="46A6A33A" w14:textId="77777777" w:rsidR="0015654E" w:rsidRPr="00A27456" w:rsidRDefault="0015654E" w:rsidP="0015654E">
      <w:pPr>
        <w:ind w:right="280"/>
        <w:rPr>
          <w:rFonts w:ascii="仿宋_GB2312" w:eastAsia="仿宋_GB2312"/>
          <w:sz w:val="32"/>
          <w:szCs w:val="32"/>
        </w:rPr>
      </w:pPr>
    </w:p>
    <w:sectPr w:rsidR="0015654E" w:rsidRPr="00A2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9A7C" w14:textId="77777777" w:rsidR="00444E6C" w:rsidRDefault="00444E6C" w:rsidP="00A27456">
      <w:r>
        <w:separator/>
      </w:r>
    </w:p>
  </w:endnote>
  <w:endnote w:type="continuationSeparator" w:id="0">
    <w:p w14:paraId="2A1AEB04" w14:textId="77777777" w:rsidR="00444E6C" w:rsidRDefault="00444E6C" w:rsidP="00A2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黑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C5BF2" w14:textId="77777777" w:rsidR="00444E6C" w:rsidRDefault="00444E6C" w:rsidP="00A27456">
      <w:r>
        <w:separator/>
      </w:r>
    </w:p>
  </w:footnote>
  <w:footnote w:type="continuationSeparator" w:id="0">
    <w:p w14:paraId="05096B0C" w14:textId="77777777" w:rsidR="00444E6C" w:rsidRDefault="00444E6C" w:rsidP="00A2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713"/>
    <w:multiLevelType w:val="hybridMultilevel"/>
    <w:tmpl w:val="C4F6B7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CF456C"/>
    <w:multiLevelType w:val="hybridMultilevel"/>
    <w:tmpl w:val="E770721E"/>
    <w:lvl w:ilvl="0" w:tplc="EBDE5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A8"/>
    <w:rsid w:val="000B1093"/>
    <w:rsid w:val="00105C93"/>
    <w:rsid w:val="0015654E"/>
    <w:rsid w:val="001C602D"/>
    <w:rsid w:val="002A1391"/>
    <w:rsid w:val="002C3565"/>
    <w:rsid w:val="00351E4D"/>
    <w:rsid w:val="00444E6C"/>
    <w:rsid w:val="004C5CBD"/>
    <w:rsid w:val="005B3440"/>
    <w:rsid w:val="005D0561"/>
    <w:rsid w:val="00711FA8"/>
    <w:rsid w:val="00771146"/>
    <w:rsid w:val="009A563E"/>
    <w:rsid w:val="00A05160"/>
    <w:rsid w:val="00A27456"/>
    <w:rsid w:val="00A338F8"/>
    <w:rsid w:val="00AA3A3B"/>
    <w:rsid w:val="00AC71C4"/>
    <w:rsid w:val="00B67527"/>
    <w:rsid w:val="00B80B79"/>
    <w:rsid w:val="00C16AA3"/>
    <w:rsid w:val="00C9423D"/>
    <w:rsid w:val="00DB5F4F"/>
    <w:rsid w:val="00F1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14A2D"/>
  <w15:chartTrackingRefBased/>
  <w15:docId w15:val="{43762C6A-49DB-47EC-B87A-2780C0A8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74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7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74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5654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5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1</cp:lastModifiedBy>
  <cp:revision>21</cp:revision>
  <cp:lastPrinted>2018-09-04T08:21:00Z</cp:lastPrinted>
  <dcterms:created xsi:type="dcterms:W3CDTF">2018-09-04T00:52:00Z</dcterms:created>
  <dcterms:modified xsi:type="dcterms:W3CDTF">2020-11-18T03:28:00Z</dcterms:modified>
</cp:coreProperties>
</file>