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168289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甘肃省2027届毕业生一次性求职</w:t>
      </w:r>
    </w:p>
    <w:p w14:paraId="207FFE7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补贴申领指南</w:t>
      </w:r>
    </w:p>
    <w:p w14:paraId="5FB4A8C0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黑体" w:hAnsi="黑体" w:eastAsia="黑体" w:cs="黑体"/>
          <w:kern w:val="2"/>
          <w:sz w:val="32"/>
          <w:szCs w:val="32"/>
          <w:lang w:val="en-US" w:eastAsia="zh-CN" w:bidi="ar-SA"/>
        </w:rPr>
      </w:pPr>
    </w:p>
    <w:p w14:paraId="73E16514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黑体" w:hAnsi="黑体" w:eastAsia="黑体" w:cs="黑体"/>
          <w:kern w:val="2"/>
          <w:sz w:val="32"/>
          <w:szCs w:val="32"/>
          <w:lang w:val="en-US" w:eastAsia="zh-CN" w:bidi="ar-SA"/>
        </w:rPr>
      </w:pPr>
      <w:r>
        <w:rPr>
          <w:rFonts w:hint="eastAsia" w:ascii="黑体" w:hAnsi="黑体" w:eastAsia="黑体" w:cs="黑体"/>
          <w:kern w:val="2"/>
          <w:sz w:val="32"/>
          <w:szCs w:val="32"/>
          <w:lang w:val="en-US" w:eastAsia="zh-CN" w:bidi="ar-SA"/>
        </w:rPr>
        <w:t>一.申报需要提交资料：</w:t>
      </w:r>
      <w:bookmarkStart w:id="0" w:name="_GoBack"/>
      <w:bookmarkEnd w:id="0"/>
    </w:p>
    <w:p w14:paraId="12DB7C4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default" w:ascii="仿宋_GB2312" w:hAnsi="仿宋_GB2312" w:eastAsia="仿宋_GB2312" w:cs="仿宋_GB2312"/>
          <w:i w:val="0"/>
          <w:iCs w:val="0"/>
          <w:caps w:val="0"/>
          <w:color w:val="333333"/>
          <w:spacing w:val="0"/>
          <w:sz w:val="32"/>
          <w:szCs w:val="32"/>
          <w:shd w:val="clear" w:fill="FFFFFF"/>
          <w:lang w:val="en-US" w:eastAsia="zh-CN"/>
        </w:rPr>
        <w:t>系统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sz w:val="32"/>
          <w:szCs w:val="32"/>
          <w:shd w:val="clear" w:fill="FFFFFF"/>
          <w:lang w:val="en-US" w:eastAsia="zh-CN"/>
        </w:rPr>
        <w:t>将通过</w:t>
      </w:r>
      <w:r>
        <w:rPr>
          <w:rFonts w:hint="default" w:ascii="仿宋_GB2312" w:hAnsi="仿宋_GB2312" w:eastAsia="仿宋_GB2312" w:cs="仿宋_GB2312"/>
          <w:i w:val="0"/>
          <w:iCs w:val="0"/>
          <w:caps w:val="0"/>
          <w:color w:val="333333"/>
          <w:spacing w:val="0"/>
          <w:sz w:val="32"/>
          <w:szCs w:val="32"/>
          <w:shd w:val="clear" w:fill="FFFFFF"/>
          <w:lang w:val="en-US" w:eastAsia="zh-CN"/>
        </w:rPr>
        <w:t>大数据比对校验方式核验申报资格。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sz w:val="32"/>
          <w:szCs w:val="32"/>
          <w:shd w:val="clear" w:fill="FFFFFF"/>
          <w:lang w:val="en-US" w:eastAsia="zh-CN"/>
        </w:rPr>
        <w:t>通过数据共享</w:t>
      </w:r>
      <w:r>
        <w:rPr>
          <w:rFonts w:hint="eastAsia" w:ascii="仿宋_GB2312" w:hAnsi="仿宋_GB2312" w:eastAsia="仿宋_GB2312" w:cs="仿宋_GB2312"/>
          <w:sz w:val="32"/>
          <w:szCs w:val="32"/>
        </w:rPr>
        <w:t>校验困难身份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真实</w:t>
      </w:r>
      <w:r>
        <w:rPr>
          <w:rFonts w:hint="eastAsia" w:ascii="仿宋_GB2312" w:hAnsi="仿宋_GB2312" w:eastAsia="仿宋_GB2312" w:cs="仿宋_GB2312"/>
          <w:sz w:val="32"/>
          <w:szCs w:val="32"/>
        </w:rPr>
        <w:t>有效的，申请人无需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上传</w:t>
      </w:r>
      <w:r>
        <w:rPr>
          <w:rFonts w:hint="eastAsia" w:ascii="仿宋_GB2312" w:hAnsi="仿宋_GB2312" w:eastAsia="仿宋_GB2312" w:cs="仿宋_GB2312"/>
          <w:sz w:val="32"/>
          <w:szCs w:val="32"/>
        </w:rPr>
        <w:t>佐证材料。未能通过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数据共享方式核查</w:t>
      </w:r>
      <w:r>
        <w:rPr>
          <w:rFonts w:hint="eastAsia" w:ascii="仿宋_GB2312" w:hAnsi="仿宋_GB2312" w:eastAsia="仿宋_GB2312" w:cs="仿宋_GB2312"/>
          <w:sz w:val="32"/>
          <w:szCs w:val="32"/>
        </w:rPr>
        <w:t>校验，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但</w:t>
      </w:r>
      <w:r>
        <w:rPr>
          <w:rFonts w:hint="eastAsia" w:ascii="仿宋_GB2312" w:hAnsi="仿宋_GB2312" w:eastAsia="仿宋_GB2312" w:cs="仿宋_GB2312"/>
          <w:sz w:val="32"/>
          <w:szCs w:val="32"/>
        </w:rPr>
        <w:t>申请人认为自己符合申请条件的，须出具并上传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对应人群类别</w:t>
      </w:r>
      <w:r>
        <w:rPr>
          <w:rFonts w:hint="eastAsia" w:ascii="仿宋_GB2312" w:hAnsi="仿宋_GB2312" w:eastAsia="仿宋_GB2312" w:cs="仿宋_GB2312"/>
          <w:sz w:val="32"/>
          <w:szCs w:val="32"/>
        </w:rPr>
        <w:t>相关佐证材料：</w:t>
      </w:r>
    </w:p>
    <w:p w14:paraId="62DBBFEF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0" w:leftChars="0" w:firstLine="649" w:firstLineChars="202"/>
        <w:textAlignment w:val="auto"/>
        <w:rPr>
          <w:rFonts w:hint="default" w:eastAsia="仿宋_GB2312"/>
          <w:lang w:val="en-US" w:eastAsia="zh-CN"/>
        </w:rPr>
      </w:pPr>
      <w:r>
        <w:rPr>
          <w:rFonts w:hint="eastAsia" w:ascii="楷体_GB2312" w:hAnsi="楷体_GB2312" w:eastAsia="楷体_GB2312" w:cs="楷体_GB2312"/>
          <w:b/>
          <w:bCs/>
          <w:sz w:val="32"/>
          <w:szCs w:val="32"/>
        </w:rPr>
        <w:t>最低生活保障家庭毕业生</w:t>
      </w:r>
      <w:r>
        <w:rPr>
          <w:rFonts w:hint="eastAsia" w:ascii="楷体_GB2312" w:hAnsi="楷体_GB2312" w:eastAsia="楷体_GB2312" w:cs="楷体_GB2312"/>
          <w:b/>
          <w:bCs/>
          <w:sz w:val="32"/>
          <w:szCs w:val="32"/>
          <w:lang w:eastAsia="zh-CN"/>
        </w:rPr>
        <w:t>：</w:t>
      </w:r>
      <w:r>
        <w:rPr>
          <w:rFonts w:hint="eastAsia" w:ascii="仿宋_GB2312" w:hAnsi="仿宋_GB2312" w:eastAsia="仿宋_GB2312" w:cs="仿宋_GB2312"/>
          <w:sz w:val="32"/>
          <w:szCs w:val="32"/>
        </w:rPr>
        <w:t>《户口本》、202</w:t>
      </w:r>
      <w:r>
        <w:rPr>
          <w:rFonts w:hint="eastAsia" w:ascii="仿宋_GB2312" w:hAnsi="仿宋_GB2312" w:cs="仿宋_GB2312"/>
          <w:sz w:val="32"/>
          <w:szCs w:val="32"/>
          <w:lang w:val="en-US" w:eastAsia="zh-CN"/>
        </w:rPr>
        <w:t>6</w:t>
      </w:r>
      <w:r>
        <w:rPr>
          <w:rFonts w:hint="eastAsia" w:ascii="仿宋_GB2312" w:hAnsi="仿宋_GB2312" w:eastAsia="仿宋_GB2312" w:cs="仿宋_GB2312"/>
          <w:sz w:val="32"/>
          <w:szCs w:val="32"/>
        </w:rPr>
        <w:t>年发放低保金记录（银行存折或加盖银行公章的流水单）等材料。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（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提供2026年6月以来低保发放连续3个月记录，只能以这两种方式二选一，记录中要体现发放对象的姓名，上传的流水单中低保发放的那一栏必须清晰能识别，看不出哪一笔是低保金的需要自己做标注再上传，同时必须加盖银行公章（电子章也可）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）</w:t>
      </w:r>
    </w:p>
    <w:p w14:paraId="21942DA3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0" w:leftChars="0" w:firstLine="649" w:firstLineChars="202"/>
        <w:textAlignment w:val="auto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楷体_GB2312" w:hAnsi="楷体_GB2312" w:eastAsia="楷体_GB2312" w:cs="楷体_GB2312"/>
          <w:b/>
          <w:bCs/>
          <w:sz w:val="32"/>
          <w:szCs w:val="32"/>
          <w:lang w:val="en-US" w:eastAsia="zh-CN"/>
        </w:rPr>
        <w:t>零就业家庭毕业生：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《户口本》、县级人社部门出具</w:t>
      </w:r>
      <w:r>
        <w:rPr>
          <w:rFonts w:hint="eastAsia" w:ascii="仿宋_GB2312" w:hAnsi="仿宋_GB2312" w:cs="仿宋_GB2312"/>
          <w:sz w:val="32"/>
          <w:szCs w:val="32"/>
          <w:lang w:val="en-US" w:eastAsia="zh-CN"/>
        </w:rPr>
        <w:t>的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证明（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提供加盖县级人社公章的零就业家庭认定表或县级人社出具的写清“确属零就业家庭”这几个字的证明（证明提到无稳定职业，没有社保等都不行，必须是经过人社认定的零就业家庭才可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）。</w:t>
      </w:r>
    </w:p>
    <w:p w14:paraId="6B13A326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0" w:leftChars="0" w:firstLine="649" w:firstLineChars="202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楷体_GB2312" w:hAnsi="楷体_GB2312" w:eastAsia="楷体_GB2312" w:cs="楷体_GB2312"/>
          <w:b/>
          <w:bCs/>
          <w:sz w:val="32"/>
          <w:szCs w:val="32"/>
          <w:lang w:val="en-US" w:eastAsia="zh-CN"/>
        </w:rPr>
        <w:t>特困人员毕业生：</w:t>
      </w:r>
      <w:r>
        <w:rPr>
          <w:rFonts w:hint="eastAsia" w:ascii="仿宋_GB2312" w:hAnsi="仿宋_GB2312" w:eastAsia="仿宋_GB2312" w:cs="仿宋_GB2312"/>
          <w:sz w:val="32"/>
          <w:szCs w:val="32"/>
        </w:rPr>
        <w:t>《户口本》、202</w:t>
      </w:r>
      <w:r>
        <w:rPr>
          <w:rFonts w:hint="eastAsia" w:ascii="仿宋_GB2312" w:hAnsi="仿宋_GB2312" w:cs="仿宋_GB2312"/>
          <w:sz w:val="32"/>
          <w:szCs w:val="32"/>
          <w:lang w:val="en-US" w:eastAsia="zh-CN"/>
        </w:rPr>
        <w:t>6</w:t>
      </w:r>
      <w:r>
        <w:rPr>
          <w:rFonts w:hint="eastAsia" w:ascii="仿宋_GB2312" w:hAnsi="仿宋_GB2312" w:eastAsia="仿宋_GB2312" w:cs="仿宋_GB2312"/>
          <w:sz w:val="32"/>
          <w:szCs w:val="32"/>
        </w:rPr>
        <w:t>年发放特困救助供养待遇记录（银行存折或加盖银行公章的流水单）等材料。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（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记录中要体现待遇发放对象的姓名，上传的流水单中特困供养记录发放的那一栏必须清晰能识别，看不出是哪一笔是待遇发放的需要自己做标注再上传，同时必须加盖银行公章（电子章也可）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）</w:t>
      </w:r>
    </w:p>
    <w:p w14:paraId="40C07829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0" w:leftChars="0" w:firstLine="649" w:firstLineChars="202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楷体_GB2312" w:hAnsi="楷体_GB2312" w:eastAsia="楷体_GB2312" w:cs="楷体_GB2312"/>
          <w:b/>
          <w:bCs/>
          <w:sz w:val="32"/>
          <w:szCs w:val="32"/>
          <w:lang w:val="en-US" w:eastAsia="zh-CN"/>
        </w:rPr>
        <w:t>残疾人毕业生：</w:t>
      </w:r>
      <w:r>
        <w:rPr>
          <w:rFonts w:hint="eastAsia" w:ascii="仿宋_GB2312" w:hAnsi="仿宋_GB2312" w:eastAsia="仿宋_GB2312" w:cs="仿宋_GB2312"/>
          <w:sz w:val="32"/>
          <w:szCs w:val="32"/>
        </w:rPr>
        <w:t>《残疾人证》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（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eastAsia="zh-CN"/>
        </w:rPr>
        <w:t>必须是有效期内的残疾证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）</w:t>
      </w:r>
      <w:r>
        <w:rPr>
          <w:rFonts w:hint="eastAsia" w:ascii="仿宋_GB2312" w:hAnsi="仿宋_GB2312" w:eastAsia="仿宋_GB2312" w:cs="仿宋_GB2312"/>
          <w:sz w:val="32"/>
          <w:szCs w:val="32"/>
        </w:rPr>
        <w:t>。</w:t>
      </w:r>
    </w:p>
    <w:p w14:paraId="19AAEF25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0" w:leftChars="0" w:firstLine="649" w:firstLineChars="202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楷体_GB2312" w:hAnsi="楷体_GB2312" w:eastAsia="楷体_GB2312" w:cs="楷体_GB2312"/>
          <w:b/>
          <w:bCs/>
          <w:sz w:val="32"/>
          <w:szCs w:val="32"/>
          <w:lang w:val="en-US" w:eastAsia="zh-CN"/>
        </w:rPr>
        <w:t>毕业学年获得了国家助学贷款的毕业生：</w:t>
      </w:r>
      <w:r>
        <w:rPr>
          <w:rFonts w:hint="eastAsia" w:ascii="仿宋_GB2312" w:hAnsi="仿宋_GB2312" w:eastAsia="仿宋_GB2312" w:cs="仿宋_GB2312"/>
          <w:sz w:val="32"/>
          <w:szCs w:val="32"/>
        </w:rPr>
        <w:t>毕业学年获得国家助学贷款资助的毕业生贷款合同。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（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必须是毕业年度的完整合同）</w:t>
      </w:r>
    </w:p>
    <w:p w14:paraId="575578F6">
      <w:pPr>
        <w:ind w:left="0" w:leftChars="0" w:firstLine="640" w:firstLineChars="200"/>
        <w:rPr>
          <w:rFonts w:hint="eastAsia"/>
        </w:rPr>
      </w:pPr>
      <w:r>
        <w:rPr>
          <w:rFonts w:hint="eastAsia" w:ascii="黑体" w:hAnsi="黑体" w:eastAsia="黑体" w:cs="黑体"/>
          <w:kern w:val="2"/>
          <w:sz w:val="32"/>
          <w:szCs w:val="32"/>
          <w:lang w:val="en-US" w:eastAsia="zh-CN" w:bidi="ar-SA"/>
        </w:rPr>
        <w:t>二、申请过程中出现多条信息需要合并</w:t>
      </w:r>
      <w:r>
        <w:rPr>
          <w:rFonts w:hint="eastAsia"/>
        </w:rPr>
        <w:t>，需要学生拿印证资料自行前往城关区社保局（亚欧国际2楼城关区社保窗口）进行合并，更改后再次申报！</w:t>
      </w:r>
    </w:p>
    <w:p w14:paraId="77712816">
      <w:pPr>
        <w:rPr>
          <w:rFonts w:hint="eastAsia"/>
          <w:lang w:val="en-US" w:eastAsia="zh-CN"/>
        </w:rPr>
      </w:pPr>
      <w:r>
        <w:rPr>
          <w:rFonts w:hint="eastAsia" w:ascii="黑体" w:hAnsi="黑体" w:eastAsia="黑体" w:cs="黑体"/>
          <w:kern w:val="2"/>
          <w:sz w:val="32"/>
          <w:szCs w:val="32"/>
          <w:lang w:val="en-US" w:eastAsia="zh-CN" w:bidi="ar-SA"/>
        </w:rPr>
        <w:t>三、甘肃人社公共服务平台上的姓名与本人现用名不一致的，</w:t>
      </w:r>
      <w:r>
        <w:rPr>
          <w:rFonts w:hint="eastAsia"/>
        </w:rPr>
        <w:t>请</w:t>
      </w:r>
      <w:r>
        <w:rPr>
          <w:rFonts w:hint="eastAsia"/>
          <w:lang w:val="en-US" w:eastAsia="zh-CN"/>
        </w:rPr>
        <w:t>申请人将</w:t>
      </w:r>
      <w:r>
        <w:rPr>
          <w:rFonts w:hint="eastAsia"/>
        </w:rPr>
        <w:t>身份证照片并且备注清楚学生的现用名以及电话号码</w:t>
      </w:r>
      <w:r>
        <w:rPr>
          <w:rFonts w:hint="eastAsia"/>
          <w:lang w:eastAsia="zh-CN"/>
        </w:rPr>
        <w:t>（</w:t>
      </w:r>
      <w:r>
        <w:rPr>
          <w:rFonts w:hint="eastAsia"/>
        </w:rPr>
        <w:t>缺一不可</w:t>
      </w:r>
      <w:r>
        <w:rPr>
          <w:rFonts w:hint="eastAsia"/>
          <w:lang w:eastAsia="zh-CN"/>
        </w:rPr>
        <w:t>）</w:t>
      </w:r>
      <w:r>
        <w:rPr>
          <w:rFonts w:hint="eastAsia"/>
          <w:lang w:val="en-US" w:eastAsia="zh-CN"/>
        </w:rPr>
        <w:t>发送至就业中心邮箱：jyb@lzu.edu.cn。我们将收集好的材料统一报至就业局处理。</w:t>
      </w:r>
    </w:p>
    <w:p w14:paraId="164CC119">
      <w:pPr>
        <w:rPr>
          <w:rFonts w:hint="eastAsia" w:ascii="黑体" w:hAnsi="黑体" w:eastAsia="黑体" w:cs="黑体"/>
          <w:kern w:val="2"/>
          <w:sz w:val="32"/>
          <w:szCs w:val="32"/>
          <w:lang w:val="en-US" w:eastAsia="zh-CN" w:bidi="ar-SA"/>
        </w:rPr>
      </w:pPr>
      <w:r>
        <w:rPr>
          <w:rFonts w:hint="eastAsia" w:ascii="黑体" w:hAnsi="黑体" w:eastAsia="黑体" w:cs="黑体"/>
          <w:kern w:val="2"/>
          <w:sz w:val="32"/>
          <w:szCs w:val="32"/>
          <w:lang w:val="en-US" w:eastAsia="zh-CN" w:bidi="ar-SA"/>
        </w:rPr>
        <w:t>四、必须准确核对的重要信息</w:t>
      </w:r>
    </w:p>
    <w:p w14:paraId="05952F9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0" w:leftChars="0" w:firstLine="646" w:firstLineChars="202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补贴通过惠民惠农财政补贴资金“一卡通”发放至申请人填写的个人银行账户，如果填报有误，将不能正常发放。切记银行卡号、开户银行、开户行行号核对无误后填报。开户银行和行号可通过手机银行APP或打客服电话查询。</w:t>
      </w:r>
    </w:p>
    <w:p w14:paraId="6A2C409B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黑体" w:hAnsi="黑体" w:eastAsia="黑体" w:cs="黑体"/>
          <w:kern w:val="2"/>
          <w:sz w:val="32"/>
          <w:szCs w:val="32"/>
          <w:lang w:val="en-US" w:eastAsia="zh-CN" w:bidi="ar-SA"/>
        </w:rPr>
      </w:pPr>
      <w:r>
        <w:rPr>
          <w:rFonts w:hint="eastAsia" w:ascii="黑体" w:hAnsi="黑体" w:eastAsia="黑体" w:cs="黑体"/>
          <w:kern w:val="2"/>
          <w:sz w:val="32"/>
          <w:szCs w:val="32"/>
          <w:lang w:val="en-US" w:eastAsia="zh-CN" w:bidi="ar-SA"/>
        </w:rPr>
        <w:t>五、提交后申请审核不通过怎么办</w:t>
      </w:r>
    </w:p>
    <w:p w14:paraId="1E5DB928">
      <w:pPr>
        <w:pStyle w:val="2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kern w:val="2"/>
          <w:sz w:val="32"/>
          <w:szCs w:val="32"/>
          <w:lang w:val="en-US" w:eastAsia="zh-CN" w:bidi="ar-SA"/>
        </w:rPr>
        <w:t>提出补贴申请后，可在“我的办件”查看办理进度，审核不通过会线上反馈不通过原因，如确实符合条件，可按照要求重新申报并提交佐证资料。申请后请密切关注办理进度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。</w:t>
      </w:r>
    </w:p>
    <w:p w14:paraId="70F2F4DE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黑体" w:hAnsi="黑体" w:eastAsia="黑体" w:cs="黑体"/>
          <w:kern w:val="2"/>
          <w:sz w:val="32"/>
          <w:szCs w:val="32"/>
          <w:lang w:val="en-US" w:eastAsia="zh-CN" w:bidi="ar-SA"/>
        </w:rPr>
      </w:pPr>
      <w:r>
        <w:rPr>
          <w:rFonts w:hint="eastAsia" w:ascii="黑体" w:hAnsi="黑体" w:eastAsia="黑体" w:cs="黑体"/>
          <w:kern w:val="2"/>
          <w:sz w:val="32"/>
          <w:szCs w:val="32"/>
          <w:lang w:val="en-US" w:eastAsia="zh-CN" w:bidi="ar-SA"/>
        </w:rPr>
        <w:t>六、申报时系统操作有问题怎么办</w:t>
      </w:r>
    </w:p>
    <w:p w14:paraId="043FCE0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0" w:leftChars="0" w:firstLine="646" w:firstLineChars="202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如在申报过程中遇到系统操作相关问题，可</w:t>
      </w:r>
      <w:r>
        <w:rPr>
          <w:rFonts w:hint="eastAsia" w:ascii="仿宋_GB2312" w:hAnsi="仿宋_GB2312" w:eastAsia="仿宋_GB2312" w:cs="仿宋_GB2312"/>
          <w:b w:val="0"/>
          <w:bCs w:val="0"/>
          <w:kern w:val="2"/>
          <w:sz w:val="32"/>
          <w:szCs w:val="32"/>
          <w:lang w:val="en-US" w:eastAsia="zh-CN" w:bidi="ar-SA"/>
        </w:rPr>
        <w:t>参照【甘肃人社公共服务平台】</w:t>
      </w:r>
      <w:r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  <w:t>→</w:t>
      </w:r>
      <w:r>
        <w:rPr>
          <w:rFonts w:hint="eastAsia" w:ascii="仿宋_GB2312" w:hAnsi="仿宋_GB2312" w:eastAsia="仿宋_GB2312" w:cs="仿宋_GB2312"/>
          <w:b w:val="0"/>
          <w:bCs w:val="0"/>
          <w:kern w:val="2"/>
          <w:sz w:val="32"/>
          <w:szCs w:val="32"/>
          <w:lang w:val="en-US" w:eastAsia="zh-CN" w:bidi="ar-SA"/>
        </w:rPr>
        <w:t>【资讯中心】</w:t>
      </w:r>
      <w:r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  <w:t>→</w:t>
      </w:r>
      <w:r>
        <w:rPr>
          <w:rFonts w:hint="eastAsia" w:ascii="仿宋_GB2312" w:hAnsi="仿宋_GB2312" w:eastAsia="仿宋_GB2312" w:cs="仿宋_GB2312"/>
          <w:b w:val="0"/>
          <w:bCs w:val="0"/>
          <w:kern w:val="2"/>
          <w:sz w:val="32"/>
          <w:szCs w:val="32"/>
          <w:lang w:val="en-US" w:eastAsia="zh-CN" w:bidi="ar-SA"/>
        </w:rPr>
        <w:t>【困难学生一次性求职补贴申领常见问题】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处理。</w:t>
      </w:r>
    </w:p>
    <w:p w14:paraId="149E6D35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黑体" w:hAnsi="黑体" w:eastAsia="黑体" w:cs="黑体"/>
          <w:kern w:val="2"/>
          <w:sz w:val="32"/>
          <w:szCs w:val="32"/>
          <w:lang w:val="en-US" w:eastAsia="zh-CN" w:bidi="ar-SA"/>
        </w:rPr>
      </w:pPr>
      <w:r>
        <w:rPr>
          <w:rFonts w:hint="eastAsia" w:ascii="黑体" w:hAnsi="黑体" w:eastAsia="黑体" w:cs="黑体"/>
          <w:kern w:val="2"/>
          <w:sz w:val="32"/>
          <w:szCs w:val="32"/>
          <w:lang w:val="en-US" w:eastAsia="zh-CN" w:bidi="ar-SA"/>
        </w:rPr>
        <w:t>七、申报时遇到政策咨询问题怎么办</w:t>
      </w:r>
    </w:p>
    <w:p w14:paraId="6794954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0" w:leftChars="0" w:firstLine="646" w:firstLineChars="202"/>
        <w:textAlignment w:val="auto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在申报过程中遇到政策相关问题，可咨询学校所在地</w:t>
      </w:r>
      <w:r>
        <w:rPr>
          <w:rFonts w:hint="eastAsia" w:ascii="仿宋_GB2312" w:hAnsi="仿宋_GB2312" w:cs="仿宋_GB2312"/>
          <w:sz w:val="32"/>
          <w:szCs w:val="32"/>
          <w:lang w:val="en-US" w:eastAsia="zh-CN"/>
        </w:rPr>
        <w:t>（甘肃省兰州市城关区）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人社部门（【甘肃人社公共服务平台】→【资讯中心】→【人社部门困难学生一次性求职补贴申领咨询电话】）。</w:t>
      </w:r>
    </w:p>
    <w:p w14:paraId="1183B551">
      <w:pPr>
        <w:rPr>
          <w:rFonts w:hint="default"/>
          <w:lang w:val="en-US" w:eastAsia="zh-CN"/>
        </w:rPr>
      </w:pPr>
    </w:p>
    <w:p w14:paraId="38A41AD4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  <w:ind w:firstLine="640"/>
      </w:pPr>
      <w:r>
        <w:separator/>
      </w:r>
    </w:p>
  </w:endnote>
  <w:endnote w:type="continuationSeparator" w:id="1">
    <w:p>
      <w:pPr>
        <w:spacing w:line="240" w:lineRule="auto"/>
        <w:ind w:firstLine="64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C7B87CEF-B773-42D6-8AB4-931FFFD698FD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  <w:embedRegular r:id="rId2" w:fontKey="{7FCDB166-FDDD-4364-9405-4D759C192C21}"/>
  </w:font>
  <w:font w:name="仿宋_GB2312">
    <w:altName w:val="仿宋"/>
    <w:panose1 w:val="00000000000000000000"/>
    <w:charset w:val="00"/>
    <w:family w:val="auto"/>
    <w:pitch w:val="default"/>
    <w:sig w:usb0="00000000" w:usb1="00000000" w:usb2="00000000" w:usb3="00000000" w:csb0="00000000" w:csb1="00000000"/>
    <w:embedRegular r:id="rId3" w:fontKey="{7F5CA8FF-BE4D-4092-B30D-64AF37CFB0A2}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楷体_GB2312">
    <w:altName w:val="楷体"/>
    <w:panose1 w:val="02010609030101010101"/>
    <w:charset w:val="86"/>
    <w:family w:val="auto"/>
    <w:pitch w:val="default"/>
    <w:sig w:usb0="00000000" w:usb1="00000000" w:usb2="00000000" w:usb3="00000000" w:csb0="00040000" w:csb1="00000000"/>
    <w:embedRegular r:id="rId4" w:fontKey="{DC11229E-4799-43DD-AF9B-1673FEF8A22C}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  <w:font w:name="KSOFE4500885">
    <w:panose1 w:val="02010609060101010101"/>
    <w:charset w:val="86"/>
    <w:family w:val="auto"/>
    <w:pitch w:val="default"/>
    <w:sig w:usb0="00000001" w:usb1="00000000" w:usb2="00000000" w:usb3="00000000" w:csb0="00040001" w:csb1="00000000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  <w:embedRegular r:id="rId5" w:fontKey="{892EA98F-5503-4975-B7E6-CEE6BEEFB573}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  <w:ind w:firstLine="640"/>
      </w:pPr>
      <w:r>
        <w:separator/>
      </w:r>
    </w:p>
  </w:footnote>
  <w:footnote w:type="continuationSeparator" w:id="1">
    <w:p>
      <w:pPr>
        <w:spacing w:line="240" w:lineRule="auto"/>
        <w:ind w:firstLine="64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82BB2659"/>
    <w:multiLevelType w:val="singleLevel"/>
    <w:tmpl w:val="82BB2659"/>
    <w:lvl w:ilvl="0" w:tentative="0">
      <w:start w:val="1"/>
      <w:numFmt w:val="chineseCounting"/>
      <w:suff w:val="nothing"/>
      <w:lvlText w:val="（%1）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DB578C8"/>
    <w:rsid w:val="1AF91682"/>
    <w:rsid w:val="2DB578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nhideWhenUsed="0" w:uiPriority="9" w:semiHidden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spacing w:line="560" w:lineRule="exact"/>
      <w:ind w:firstLine="420" w:firstLineChars="200"/>
      <w:jc w:val="both"/>
    </w:pPr>
    <w:rPr>
      <w:rFonts w:eastAsia="仿宋_GB2312" w:asciiTheme="minorAscii" w:hAnsiTheme="minorAscii" w:cstheme="minorBidi"/>
      <w:kern w:val="2"/>
      <w:sz w:val="32"/>
      <w:szCs w:val="24"/>
      <w:lang w:val="en-US" w:eastAsia="zh-CN" w:bidi="ar-SA"/>
    </w:rPr>
  </w:style>
  <w:style w:type="paragraph" w:styleId="2">
    <w:name w:val="heading 6"/>
    <w:basedOn w:val="1"/>
    <w:next w:val="1"/>
    <w:qFormat/>
    <w:uiPriority w:val="9"/>
    <w:pPr>
      <w:keepNext/>
      <w:keepLines/>
      <w:spacing w:before="240" w:after="64" w:line="320" w:lineRule="auto"/>
      <w:outlineLvl w:val="5"/>
    </w:pPr>
    <w:rPr>
      <w:rFonts w:ascii="Cambria" w:hAnsi="Cambria" w:eastAsia="宋体" w:cs="Times New Roman"/>
      <w:b/>
      <w:bCs/>
      <w:sz w:val="24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Office_12.1.0.28802_F1E327BC-269C-435d-A152-05C5408002CA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2026-10-28T07:22:00Z</dcterms:created>
  <dc:creator>-YYang</dc:creator>
  <cp:lastModifiedBy>-YYang</cp:lastModifiedBy>
  <dcterms:modified xsi:type="dcterms:W3CDTF">2026-10-28T08:09:50Z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2052-12.1.0.28802</vt:lpwstr>
  </property>
  <property fmtid="{D5CDD505-2E9C-101B-9397-08002B2CF9AE}" pid="3" name="ICV">
    <vt:lpwstr>F5F137656FDF415581DBE7DF08FFC621_11</vt:lpwstr>
  </property>
  <property fmtid="{D5CDD505-2E9C-101B-9397-08002B2CF9AE}" pid="4" name="KSOTemplateDocerSaveRecord">
    <vt:lpwstr>eyJoZGlkIjoiNWQwMTkzNDkzYWZmYjQ5ZTQyMjE4OGM0YmFkNDJkYzEiLCJ1c2VySWQiOiIyNjA0Mjc5MjYifQ==</vt:lpwstr>
  </property>
</Properties>
</file>